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  <w:t>综合单价表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地点</w:t>
            </w:r>
          </w:p>
        </w:tc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钻孔类别</w:t>
            </w: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钻机型号</w:t>
            </w: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单价（元/米）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地下水监测井</w:t>
            </w: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注：1.该单价为综合单价；2.表格不足部分自行补充；若报价中某项价格为0，需在表格相应位置填写“0”。</w:t>
      </w:r>
    </w:p>
    <w:p>
      <w:pPr>
        <w:pStyle w:val="2"/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pStyle w:val="2"/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textAlignment w:val="auto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投标单位：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textAlignment w:val="auto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textAlignment w:val="auto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2023年  月  日</w:t>
      </w:r>
    </w:p>
    <w:p>
      <w:pPr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br w:type="page"/>
      </w:r>
      <w:bookmarkStart w:id="0" w:name="_GoBack"/>
      <w:bookmarkEnd w:id="0"/>
    </w:p>
    <w:p>
      <w:pPr>
        <w:jc w:val="center"/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  <w:t>子项价格清单表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项目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子项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数量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钻探费</w:t>
            </w: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地下水监测井</w:t>
            </w: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材料费（需列明材质及规格）</w:t>
            </w: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sz w:val="22"/>
                <w:szCs w:val="22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eastAsia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sz w:val="22"/>
                <w:szCs w:val="22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配套措施费</w:t>
            </w: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sz w:val="22"/>
                <w:szCs w:val="22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eastAsia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sz w:val="22"/>
                <w:szCs w:val="22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704" w:type="dxa"/>
            <w:vAlign w:val="top"/>
          </w:tcPr>
          <w:p>
            <w:pPr>
              <w:pStyle w:val="2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进出场费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转场费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人员工资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差旅费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管理费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利润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税金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风险费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占地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eastAsia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……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误工费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合计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rPr>
          <w:rFonts w:hint="default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注：表格不足部分自行补充；若报价中某项价格为0，需在表格相应位置填写“0”。</w:t>
      </w:r>
    </w:p>
    <w:p>
      <w:pPr>
        <w:rPr>
          <w:rFonts w:hint="eastAsia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textAlignment w:val="auto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投标单位：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textAlignment w:val="auto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（盖章）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textAlignment w:val="auto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2023年  月  日</w:t>
      </w:r>
    </w:p>
    <w:p>
      <w:pPr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br w:type="page"/>
      </w:r>
    </w:p>
    <w:p>
      <w:pPr>
        <w:jc w:val="center"/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  <w:t>投标文件报价单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仿宋" w:cs="仿宋"/>
          <w:sz w:val="28"/>
          <w:szCs w:val="28"/>
          <w:u w:val="single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仿宋" w:cs="仿宋"/>
          <w:sz w:val="28"/>
          <w:szCs w:val="28"/>
          <w:u w:val="single"/>
          <w:lang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u w:val="single"/>
        </w:rPr>
        <w:t>四川省冶勘设计集团有限公司</w:t>
      </w:r>
      <w:r>
        <w:rPr>
          <w:rFonts w:hint="eastAsia" w:ascii="Times New Roman" w:hAnsi="Times New Roman" w:eastAsia="仿宋" w:cs="仿宋"/>
          <w:sz w:val="28"/>
          <w:szCs w:val="28"/>
          <w:u w:val="single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u w:val="none"/>
          <w:lang w:eastAsia="zh-CN"/>
        </w:rPr>
        <w:t>我</w:t>
      </w:r>
      <w:r>
        <w:rPr>
          <w:rFonts w:hint="eastAsia" w:ascii="Times New Roman" w:hAnsi="Times New Roman" w:eastAsia="仿宋" w:cs="仿宋"/>
          <w:sz w:val="28"/>
          <w:szCs w:val="28"/>
          <w:u w:val="none"/>
          <w:lang w:val="en-US" w:eastAsia="zh-CN"/>
        </w:rPr>
        <w:t>司已完全理解</w:t>
      </w:r>
      <w:r>
        <w:rPr>
          <w:rFonts w:hint="eastAsia" w:ascii="Times New Roman" w:hAnsi="Times New Roman" w:eastAsia="仿宋" w:cs="仿宋"/>
          <w:sz w:val="28"/>
          <w:szCs w:val="28"/>
          <w:u w:val="single"/>
          <w:lang w:val="en-US" w:eastAsia="zh-CN"/>
        </w:rPr>
        <w:t>四川省典型历史遗留固体废物堆存场所（源头管控类）土壤污染状况调查项目（01包）提供钻探劳务服务</w:t>
      </w:r>
      <w:r>
        <w:rPr>
          <w:rFonts w:hint="eastAsia" w:ascii="Times New Roman" w:hAnsi="Times New Roman" w:eastAsia="仿宋" w:cs="仿宋"/>
          <w:sz w:val="28"/>
          <w:szCs w:val="28"/>
          <w:u w:val="none"/>
          <w:lang w:val="en-US" w:eastAsia="zh-CN"/>
        </w:rPr>
        <w:t>招标内容及相关要求，对该服务报价总额为</w:t>
      </w:r>
      <w:r>
        <w:rPr>
          <w:rFonts w:hint="eastAsia" w:ascii="Times New Roman" w:hAnsi="Times New Roman" w:eastAsia="仿宋" w:cs="仿宋"/>
          <w:sz w:val="28"/>
          <w:szCs w:val="28"/>
          <w:u w:val="single"/>
          <w:lang w:val="en-US" w:eastAsia="zh-CN"/>
        </w:rPr>
        <w:t>人民币     万元（大写：    ）</w:t>
      </w:r>
      <w:r>
        <w:rPr>
          <w:rFonts w:hint="eastAsia" w:ascii="Times New Roman" w:hAnsi="Times New Roman" w:eastAsia="仿宋" w:cs="仿宋"/>
          <w:sz w:val="28"/>
          <w:szCs w:val="28"/>
          <w:u w:val="none"/>
          <w:lang w:val="en-US" w:eastAsia="zh-CN"/>
        </w:rPr>
        <w:t>。该费用包括但不限于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钻探费、材料费、配套措施费、进出场费、转场费等</w:t>
      </w:r>
      <w:r>
        <w:rPr>
          <w:rFonts w:hint="eastAsia" w:ascii="Times New Roman" w:hAnsi="Times New Roman" w:eastAsia="仿宋" w:cs="仿宋"/>
          <w:sz w:val="28"/>
          <w:szCs w:val="28"/>
        </w:rPr>
        <w:t>、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人员工资、差旅费、</w:t>
      </w:r>
      <w:r>
        <w:rPr>
          <w:rFonts w:hint="eastAsia" w:ascii="Times New Roman" w:hAnsi="Times New Roman" w:eastAsia="仿宋" w:cs="仿宋"/>
          <w:sz w:val="28"/>
          <w:szCs w:val="28"/>
        </w:rPr>
        <w:t>管理费、利润、税金、风险费、</w:t>
      </w:r>
      <w:r>
        <w:rPr>
          <w:rFonts w:hint="eastAsia" w:ascii="Times New Roman" w:hAnsi="Times New Roman" w:eastAsia="仿宋" w:cs="仿宋"/>
          <w:sz w:val="28"/>
          <w:szCs w:val="28"/>
          <w:lang w:eastAsia="zh-CN"/>
        </w:rPr>
        <w:t>误工</w:t>
      </w:r>
      <w:r>
        <w:rPr>
          <w:rFonts w:hint="eastAsia" w:ascii="Times New Roman" w:hAnsi="Times New Roman" w:eastAsia="仿宋" w:cs="仿宋"/>
          <w:sz w:val="28"/>
          <w:szCs w:val="28"/>
        </w:rPr>
        <w:t>费</w:t>
      </w:r>
      <w:r>
        <w:rPr>
          <w:rFonts w:hint="eastAsia" w:ascii="Times New Roman" w:hAnsi="Times New Roman" w:eastAsia="仿宋" w:cs="仿宋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保险</w:t>
      </w:r>
      <w:r>
        <w:rPr>
          <w:rFonts w:hint="eastAsia" w:ascii="Times New Roman" w:hAnsi="Times New Roman" w:eastAsia="仿宋" w:cs="仿宋"/>
          <w:sz w:val="28"/>
          <w:szCs w:val="28"/>
        </w:rPr>
        <w:t>等全部费用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我司承诺，本投标文件报价单已包含完成该劳务服务一切费用类别。若实际工作量发生变更，我司按本投标文件的技术方案完成相关服务，按本投标文件单价结算。</w:t>
      </w:r>
    </w:p>
    <w:p>
      <w:pP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textAlignment w:val="auto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投标单位：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textAlignment w:val="auto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（盖章）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textAlignment w:val="auto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2023年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hZjE2ZjJjNjkzZDYwNGQ2Y2Q3M2NhODFhOTRmNDgifQ=="/>
  </w:docVars>
  <w:rsids>
    <w:rsidRoot w:val="05647743"/>
    <w:rsid w:val="031E55D8"/>
    <w:rsid w:val="036613DF"/>
    <w:rsid w:val="03DD1194"/>
    <w:rsid w:val="05647743"/>
    <w:rsid w:val="0F9F6974"/>
    <w:rsid w:val="108F7844"/>
    <w:rsid w:val="10B766DA"/>
    <w:rsid w:val="14860BF1"/>
    <w:rsid w:val="16B409B8"/>
    <w:rsid w:val="20FC41C3"/>
    <w:rsid w:val="24A53135"/>
    <w:rsid w:val="31827E01"/>
    <w:rsid w:val="33E15011"/>
    <w:rsid w:val="35860720"/>
    <w:rsid w:val="3E120810"/>
    <w:rsid w:val="41333641"/>
    <w:rsid w:val="42D400E9"/>
    <w:rsid w:val="4D4128AF"/>
    <w:rsid w:val="516667D0"/>
    <w:rsid w:val="523F7BF3"/>
    <w:rsid w:val="54EA7388"/>
    <w:rsid w:val="57341C2C"/>
    <w:rsid w:val="5888218D"/>
    <w:rsid w:val="60BD3BA3"/>
    <w:rsid w:val="627C783B"/>
    <w:rsid w:val="666C349A"/>
    <w:rsid w:val="6CCB308B"/>
    <w:rsid w:val="6CD04C5E"/>
    <w:rsid w:val="7290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2232</Words>
  <Characters>2372</Characters>
  <Lines>0</Lines>
  <Paragraphs>0</Paragraphs>
  <TotalTime>24</TotalTime>
  <ScaleCrop>false</ScaleCrop>
  <LinksUpToDate>false</LinksUpToDate>
  <CharactersWithSpaces>2416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2022-12-06T12:58:00Z</dcterms:created>
  <dc:creator>OK</dc:creator>
  <cp:lastModifiedBy>Administrator</cp:lastModifiedBy>
  <cp:lastPrinted>2023-04-11T02:18:00Z</cp:lastPrinted>
  <dcterms:modified xsi:type="dcterms:W3CDTF">2023-04-11T07:55:26Z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8693F9E48BBB4442ACDBB1ECA1BA9557</vt:lpwstr>
  </property>
</Properties>
</file>